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017" w:rsidRPr="00461E2E" w:rsidRDefault="00554017" w:rsidP="001673C5">
      <w:pPr>
        <w:widowControl w:val="0"/>
        <w:autoSpaceDE w:val="0"/>
        <w:autoSpaceDN w:val="0"/>
        <w:adjustRightInd w:val="0"/>
        <w:spacing w:before="32" w:line="360" w:lineRule="auto"/>
        <w:ind w:right="26"/>
        <w:jc w:val="right"/>
        <w:rPr>
          <w:rFonts w:ascii="Verdana" w:hAnsi="Verdana" w:cs="Arial"/>
          <w:lang w:val="sv-SE"/>
        </w:rPr>
      </w:pPr>
      <w:r w:rsidRPr="00BA1269">
        <w:rPr>
          <w:rFonts w:ascii="Verdana" w:hAnsi="Verdana" w:cs="Arial"/>
          <w:b/>
          <w:bCs/>
          <w:sz w:val="36"/>
          <w:szCs w:val="36"/>
          <w:lang w:val="sv-SE"/>
        </w:rPr>
        <w:t>B</w:t>
      </w:r>
      <w:r w:rsidRPr="00093505">
        <w:rPr>
          <w:rFonts w:ascii="Verdana" w:hAnsi="Verdana" w:cs="Arial"/>
          <w:b/>
          <w:bCs/>
          <w:lang w:val="sv-SE"/>
        </w:rPr>
        <w:t>AB</w:t>
      </w:r>
      <w:r w:rsidRPr="00093505">
        <w:rPr>
          <w:rFonts w:ascii="Verdana" w:hAnsi="Verdana" w:cs="Arial"/>
          <w:b/>
          <w:bCs/>
          <w:spacing w:val="49"/>
          <w:lang w:val="sv-SE"/>
        </w:rPr>
        <w:t xml:space="preserve"> </w:t>
      </w:r>
      <w:r w:rsidR="00AD1741">
        <w:rPr>
          <w:rFonts w:ascii="Verdana" w:hAnsi="Verdana" w:cs="Arial"/>
          <w:b/>
          <w:bCs/>
          <w:spacing w:val="49"/>
          <w:lang w:val="sv-SE"/>
        </w:rPr>
        <w:t>V</w:t>
      </w:r>
      <w:r w:rsidR="005E0742">
        <w:rPr>
          <w:rFonts w:ascii="Verdana" w:hAnsi="Verdana" w:cs="Arial"/>
          <w:b/>
          <w:bCs/>
          <w:spacing w:val="49"/>
          <w:lang w:val="sv-SE"/>
        </w:rPr>
        <w:t>II</w:t>
      </w:r>
      <w:r w:rsidRPr="00093505">
        <w:rPr>
          <w:rFonts w:ascii="Verdana" w:hAnsi="Verdana" w:cs="Arial"/>
          <w:b/>
          <w:bCs/>
          <w:lang w:val="sv-SE"/>
        </w:rPr>
        <w:t>.</w:t>
      </w:r>
      <w:r w:rsidRPr="00093505">
        <w:rPr>
          <w:rFonts w:ascii="Verdana" w:hAnsi="Verdana" w:cs="Arial"/>
          <w:b/>
          <w:bCs/>
          <w:spacing w:val="-3"/>
          <w:lang w:val="sv-SE"/>
        </w:rPr>
        <w:t xml:space="preserve"> </w:t>
      </w:r>
      <w:r w:rsidR="00AD1741" w:rsidRPr="00461E2E">
        <w:rPr>
          <w:rFonts w:ascii="Verdana" w:hAnsi="Verdana" w:cs="Arial"/>
          <w:b/>
          <w:bCs/>
          <w:spacing w:val="1"/>
          <w:sz w:val="36"/>
          <w:szCs w:val="36"/>
          <w:lang w:val="sv-SE"/>
        </w:rPr>
        <w:t>P</w:t>
      </w:r>
      <w:r w:rsidR="005E0742">
        <w:rPr>
          <w:rFonts w:ascii="Verdana" w:hAnsi="Verdana" w:cs="Arial"/>
          <w:b/>
          <w:bCs/>
          <w:spacing w:val="1"/>
          <w:lang w:val="sv-SE"/>
        </w:rPr>
        <w:t>ENUTUP</w:t>
      </w:r>
    </w:p>
    <w:p w:rsidR="00093505" w:rsidRPr="00461E2E" w:rsidRDefault="00093505" w:rsidP="001673C5">
      <w:pPr>
        <w:pStyle w:val="ListParagraph"/>
        <w:widowControl w:val="0"/>
        <w:autoSpaceDE w:val="0"/>
        <w:autoSpaceDN w:val="0"/>
        <w:adjustRightInd w:val="0"/>
        <w:spacing w:before="10" w:line="360" w:lineRule="auto"/>
        <w:ind w:left="709"/>
        <w:outlineLvl w:val="0"/>
        <w:rPr>
          <w:rFonts w:ascii="Verdana" w:hAnsi="Verdana" w:cs="Arial"/>
          <w:sz w:val="24"/>
          <w:szCs w:val="24"/>
          <w:lang w:val="sv-SE"/>
        </w:rPr>
      </w:pPr>
    </w:p>
    <w:p w:rsidR="00F676A1" w:rsidRDefault="00F676A1" w:rsidP="001673C5">
      <w:pPr>
        <w:pStyle w:val="ListParagraph"/>
        <w:widowControl w:val="0"/>
        <w:autoSpaceDE w:val="0"/>
        <w:autoSpaceDN w:val="0"/>
        <w:adjustRightInd w:val="0"/>
        <w:spacing w:before="10" w:line="360" w:lineRule="auto"/>
        <w:ind w:left="709"/>
        <w:outlineLvl w:val="0"/>
        <w:rPr>
          <w:rFonts w:ascii="Verdana" w:hAnsi="Verdana" w:cs="Arial"/>
          <w:sz w:val="18"/>
          <w:szCs w:val="18"/>
          <w:lang w:val="sv-SE"/>
        </w:rPr>
      </w:pPr>
    </w:p>
    <w:p w:rsidR="005E0742" w:rsidRPr="005E0742" w:rsidRDefault="005E0742" w:rsidP="00EE55B0">
      <w:pPr>
        <w:pStyle w:val="ListParagraph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spacing w:before="10"/>
        <w:jc w:val="both"/>
        <w:outlineLvl w:val="0"/>
        <w:rPr>
          <w:rFonts w:ascii="Verdana" w:hAnsi="Verdana" w:cs="Arial"/>
          <w:b/>
          <w:sz w:val="24"/>
          <w:szCs w:val="24"/>
          <w:lang w:val="sv-SE"/>
        </w:rPr>
      </w:pPr>
      <w:r w:rsidRPr="005E0742">
        <w:rPr>
          <w:rFonts w:ascii="Verdana" w:hAnsi="Verdana" w:cs="Arial"/>
          <w:b/>
          <w:sz w:val="24"/>
          <w:szCs w:val="24"/>
          <w:lang w:val="sv-SE"/>
        </w:rPr>
        <w:t>Program Transisi</w:t>
      </w:r>
    </w:p>
    <w:p w:rsidR="00977774" w:rsidRDefault="00977774" w:rsidP="00977774">
      <w:pPr>
        <w:widowControl w:val="0"/>
        <w:tabs>
          <w:tab w:val="left" w:pos="3660"/>
          <w:tab w:val="left" w:pos="4260"/>
          <w:tab w:val="left" w:pos="5660"/>
          <w:tab w:val="left" w:pos="7120"/>
        </w:tabs>
        <w:autoSpaceDE w:val="0"/>
        <w:autoSpaceDN w:val="0"/>
        <w:adjustRightInd w:val="0"/>
        <w:spacing w:line="360" w:lineRule="auto"/>
        <w:ind w:left="709" w:right="11" w:firstLine="554"/>
        <w:jc w:val="both"/>
        <w:rPr>
          <w:rFonts w:ascii="Verdana" w:hAnsi="Verdana" w:cs="Footlight MT Light"/>
          <w:sz w:val="22"/>
          <w:szCs w:val="22"/>
          <w:lang w:val="sv-SE"/>
        </w:rPr>
      </w:pPr>
      <w:r>
        <w:rPr>
          <w:rFonts w:ascii="Verdana" w:hAnsi="Verdana" w:cs="Footlight MT Light"/>
          <w:sz w:val="22"/>
          <w:szCs w:val="22"/>
          <w:lang w:val="sv-SE"/>
        </w:rPr>
        <w:t>Renstra SKPD Badan Perencanaan Pembangunan Daerah Kota Magelang Tahun 2011-2015 merupakan penjabaran dari RPJMD Kota Magelang tahun 2011-2015 . Jangka waktu pelaksanaan RPJMD Kota Magelang tersebut mengikuti jangka waktu masa jabatan Walikota  Magelang Tahun 2010-2015 yang jatuh pada pertengahan tahun 2015.</w:t>
      </w:r>
    </w:p>
    <w:p w:rsidR="00977774" w:rsidRDefault="00977774" w:rsidP="00977774">
      <w:pPr>
        <w:widowControl w:val="0"/>
        <w:tabs>
          <w:tab w:val="left" w:pos="3660"/>
          <w:tab w:val="left" w:pos="4260"/>
          <w:tab w:val="left" w:pos="5660"/>
          <w:tab w:val="left" w:pos="7120"/>
        </w:tabs>
        <w:autoSpaceDE w:val="0"/>
        <w:autoSpaceDN w:val="0"/>
        <w:adjustRightInd w:val="0"/>
        <w:spacing w:line="360" w:lineRule="auto"/>
        <w:ind w:left="709" w:right="11" w:firstLine="554"/>
        <w:jc w:val="both"/>
        <w:rPr>
          <w:rFonts w:ascii="Verdana" w:hAnsi="Verdana" w:cs="Footlight MT Light"/>
          <w:sz w:val="22"/>
          <w:szCs w:val="22"/>
          <w:lang w:val="sv-SE"/>
        </w:rPr>
      </w:pPr>
      <w:r>
        <w:rPr>
          <w:rFonts w:ascii="Verdana" w:hAnsi="Verdana" w:cs="Footlight MT Light"/>
          <w:sz w:val="22"/>
          <w:szCs w:val="22"/>
          <w:lang w:val="sv-SE"/>
        </w:rPr>
        <w:t>U</w:t>
      </w:r>
      <w:r w:rsidRPr="00977774">
        <w:rPr>
          <w:rFonts w:ascii="Verdana" w:hAnsi="Verdana" w:cs="Footlight MT Light"/>
          <w:sz w:val="22"/>
          <w:szCs w:val="22"/>
          <w:lang w:val="sv-SE"/>
        </w:rPr>
        <w:t xml:space="preserve">ntuk menjaga kesinambungan penyelenggaraan pemerintahan dan pembangunan di Kota Magelang, </w:t>
      </w:r>
      <w:proofErr w:type="spellStart"/>
      <w:r w:rsidRPr="00977774">
        <w:rPr>
          <w:rFonts w:ascii="Verdana" w:hAnsi="Verdana" w:cs="Footlight MT Light"/>
          <w:sz w:val="22"/>
          <w:szCs w:val="22"/>
          <w:lang w:val="sv-SE"/>
        </w:rPr>
        <w:t>di</w:t>
      </w:r>
      <w:proofErr w:type="spellEnd"/>
      <w:r w:rsidRPr="00977774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977774">
        <w:rPr>
          <w:rFonts w:ascii="Verdana" w:hAnsi="Verdana" w:cs="Footlight MT Light"/>
          <w:sz w:val="22"/>
          <w:szCs w:val="22"/>
          <w:lang w:val="sv-SE"/>
        </w:rPr>
        <w:t>mana</w:t>
      </w:r>
      <w:proofErr w:type="spellEnd"/>
      <w:r w:rsidRPr="00977774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977774">
        <w:rPr>
          <w:rFonts w:ascii="Verdana" w:hAnsi="Verdana" w:cs="Footlight MT Light"/>
          <w:sz w:val="22"/>
          <w:szCs w:val="22"/>
          <w:lang w:val="sv-SE"/>
        </w:rPr>
        <w:t>untuk</w:t>
      </w:r>
      <w:proofErr w:type="spellEnd"/>
      <w:r w:rsidRPr="00977774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977774">
        <w:rPr>
          <w:rFonts w:ascii="Verdana" w:hAnsi="Verdana" w:cs="Footlight MT Light"/>
          <w:sz w:val="22"/>
          <w:szCs w:val="22"/>
          <w:lang w:val="sv-SE"/>
        </w:rPr>
        <w:t>mengisi</w:t>
      </w:r>
      <w:proofErr w:type="spellEnd"/>
      <w:r w:rsidRPr="00977774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977774">
        <w:rPr>
          <w:rFonts w:ascii="Verdana" w:hAnsi="Verdana" w:cs="Footlight MT Light"/>
          <w:sz w:val="22"/>
          <w:szCs w:val="22"/>
          <w:lang w:val="sv-SE"/>
        </w:rPr>
        <w:t>kekosongan</w:t>
      </w:r>
      <w:proofErr w:type="spellEnd"/>
      <w:r w:rsidRPr="00977774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977774">
        <w:rPr>
          <w:rFonts w:ascii="Verdana" w:hAnsi="Verdana" w:cs="Footlight MT Light"/>
          <w:sz w:val="22"/>
          <w:szCs w:val="22"/>
          <w:lang w:val="sv-SE"/>
        </w:rPr>
        <w:t>Rencana</w:t>
      </w:r>
      <w:proofErr w:type="spellEnd"/>
      <w:r w:rsidRPr="00977774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977774">
        <w:rPr>
          <w:rFonts w:ascii="Verdana" w:hAnsi="Verdana" w:cs="Footlight MT Light"/>
          <w:sz w:val="22"/>
          <w:szCs w:val="22"/>
          <w:lang w:val="sv-SE"/>
        </w:rPr>
        <w:t>Kerja</w:t>
      </w:r>
      <w:proofErr w:type="spellEnd"/>
      <w:r w:rsidRPr="00977774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977774">
        <w:rPr>
          <w:rFonts w:ascii="Verdana" w:hAnsi="Verdana" w:cs="Footlight MT Light"/>
          <w:sz w:val="22"/>
          <w:szCs w:val="22"/>
          <w:lang w:val="sv-SE"/>
        </w:rPr>
        <w:t>Pemerintah</w:t>
      </w:r>
      <w:proofErr w:type="spellEnd"/>
      <w:r w:rsidRPr="00977774">
        <w:rPr>
          <w:rFonts w:ascii="Verdana" w:hAnsi="Verdana" w:cs="Footlight MT Light"/>
          <w:sz w:val="22"/>
          <w:szCs w:val="22"/>
          <w:lang w:val="sv-SE"/>
        </w:rPr>
        <w:t xml:space="preserve"> Daerah (RKPD) Kota Magelang Tahun 201</w:t>
      </w:r>
      <w:r>
        <w:rPr>
          <w:rFonts w:ascii="Verdana" w:hAnsi="Verdana" w:cs="Footlight MT Light"/>
          <w:sz w:val="22"/>
          <w:szCs w:val="22"/>
          <w:lang w:val="sv-SE"/>
        </w:rPr>
        <w:t>6, yang harus disusun tahun 2015,</w:t>
      </w:r>
      <w:r w:rsidRPr="00977774">
        <w:rPr>
          <w:rFonts w:ascii="Verdana" w:hAnsi="Verdana" w:cs="Footlight MT Light"/>
          <w:sz w:val="22"/>
          <w:szCs w:val="22"/>
          <w:lang w:val="sv-SE"/>
        </w:rPr>
        <w:t xml:space="preserve"> </w:t>
      </w:r>
      <w:r>
        <w:rPr>
          <w:rFonts w:ascii="Verdana" w:hAnsi="Verdana" w:cs="Footlight MT Light"/>
          <w:sz w:val="22"/>
          <w:szCs w:val="22"/>
          <w:lang w:val="sv-SE"/>
        </w:rPr>
        <w:t>sebagai</w:t>
      </w:r>
      <w:r w:rsidRPr="00977774">
        <w:rPr>
          <w:rFonts w:ascii="Verdana" w:hAnsi="Verdana" w:cs="Footlight MT Light"/>
          <w:sz w:val="22"/>
          <w:szCs w:val="22"/>
          <w:lang w:val="sv-SE"/>
        </w:rPr>
        <w:t xml:space="preserve"> pedoman bagi penyusunan </w:t>
      </w:r>
      <w:proofErr w:type="spellStart"/>
      <w:r w:rsidRPr="00977774">
        <w:rPr>
          <w:rFonts w:ascii="Verdana" w:hAnsi="Verdana" w:cs="Footlight MT Light"/>
          <w:sz w:val="22"/>
          <w:szCs w:val="22"/>
          <w:lang w:val="sv-SE"/>
        </w:rPr>
        <w:t>Rancangan</w:t>
      </w:r>
      <w:proofErr w:type="spellEnd"/>
      <w:r w:rsidRPr="00977774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977774">
        <w:rPr>
          <w:rFonts w:ascii="Verdana" w:hAnsi="Verdana" w:cs="Footlight MT Light"/>
          <w:sz w:val="22"/>
          <w:szCs w:val="22"/>
          <w:lang w:val="sv-SE"/>
        </w:rPr>
        <w:t>Anggaran</w:t>
      </w:r>
      <w:proofErr w:type="spellEnd"/>
      <w:r w:rsidRPr="00977774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977774">
        <w:rPr>
          <w:rFonts w:ascii="Verdana" w:hAnsi="Verdana" w:cs="Footlight MT Light"/>
          <w:sz w:val="22"/>
          <w:szCs w:val="22"/>
          <w:lang w:val="sv-SE"/>
        </w:rPr>
        <w:t>Pendapatan</w:t>
      </w:r>
      <w:proofErr w:type="spellEnd"/>
      <w:r w:rsidRPr="00977774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977774">
        <w:rPr>
          <w:rFonts w:ascii="Verdana" w:hAnsi="Verdana" w:cs="Footlight MT Light"/>
          <w:sz w:val="22"/>
          <w:szCs w:val="22"/>
          <w:lang w:val="sv-SE"/>
        </w:rPr>
        <w:t>dan</w:t>
      </w:r>
      <w:proofErr w:type="spellEnd"/>
      <w:r w:rsidRPr="00977774">
        <w:rPr>
          <w:rFonts w:ascii="Verdana" w:hAnsi="Verdana" w:cs="Footlight MT Light"/>
          <w:sz w:val="22"/>
          <w:szCs w:val="22"/>
          <w:lang w:val="sv-SE"/>
        </w:rPr>
        <w:t xml:space="preserve"> Belanja Daerah Tahun 201</w:t>
      </w:r>
      <w:r>
        <w:rPr>
          <w:rFonts w:ascii="Verdana" w:hAnsi="Verdana" w:cs="Footlight MT Light"/>
          <w:sz w:val="22"/>
          <w:szCs w:val="22"/>
          <w:lang w:val="sv-SE"/>
        </w:rPr>
        <w:t>6 dan Renja SKPD Tahun 2016 yang merupakan penjabaran dari Renstra SKPD</w:t>
      </w:r>
      <w:r w:rsidRPr="00977774">
        <w:rPr>
          <w:rFonts w:ascii="Verdana" w:hAnsi="Verdana" w:cs="Footlight MT Light"/>
          <w:sz w:val="22"/>
          <w:szCs w:val="22"/>
          <w:lang w:val="sv-SE"/>
        </w:rPr>
        <w:t>,  maka pada akhir tahun masa jabatan, Walikota berkewajiban menyiapkan rancangan RKPD Tahun 201</w:t>
      </w:r>
      <w:r>
        <w:rPr>
          <w:rFonts w:ascii="Verdana" w:hAnsi="Verdana" w:cs="Footlight MT Light"/>
          <w:sz w:val="22"/>
          <w:szCs w:val="22"/>
          <w:lang w:val="sv-SE"/>
        </w:rPr>
        <w:t>6</w:t>
      </w:r>
      <w:r w:rsidRPr="00977774">
        <w:rPr>
          <w:rFonts w:ascii="Verdana" w:hAnsi="Verdana" w:cs="Footlight MT Light"/>
          <w:sz w:val="22"/>
          <w:szCs w:val="22"/>
          <w:lang w:val="sv-SE"/>
        </w:rPr>
        <w:t xml:space="preserve">. Hal </w:t>
      </w:r>
      <w:proofErr w:type="spellStart"/>
      <w:r w:rsidRPr="00977774">
        <w:rPr>
          <w:rFonts w:ascii="Verdana" w:hAnsi="Verdana" w:cs="Footlight MT Light"/>
          <w:sz w:val="22"/>
          <w:szCs w:val="22"/>
          <w:lang w:val="sv-SE"/>
        </w:rPr>
        <w:t>ini</w:t>
      </w:r>
      <w:proofErr w:type="spellEnd"/>
      <w:r w:rsidRPr="00977774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977774">
        <w:rPr>
          <w:rFonts w:ascii="Verdana" w:hAnsi="Verdana" w:cs="Footlight MT Light"/>
          <w:sz w:val="22"/>
          <w:szCs w:val="22"/>
          <w:lang w:val="sv-SE"/>
        </w:rPr>
        <w:t>dimaksudkan</w:t>
      </w:r>
      <w:proofErr w:type="spellEnd"/>
      <w:r w:rsidRPr="00977774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977774">
        <w:rPr>
          <w:rFonts w:ascii="Verdana" w:hAnsi="Verdana" w:cs="Footlight MT Light"/>
          <w:sz w:val="22"/>
          <w:szCs w:val="22"/>
          <w:lang w:val="sv-SE"/>
        </w:rPr>
        <w:t>untuk</w:t>
      </w:r>
      <w:proofErr w:type="spellEnd"/>
      <w:r w:rsidRPr="00977774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977774">
        <w:rPr>
          <w:rFonts w:ascii="Verdana" w:hAnsi="Verdana" w:cs="Footlight MT Light"/>
          <w:sz w:val="22"/>
          <w:szCs w:val="22"/>
          <w:lang w:val="sv-SE"/>
        </w:rPr>
        <w:t>menyelesaikan</w:t>
      </w:r>
      <w:proofErr w:type="spellEnd"/>
      <w:r w:rsidRPr="00977774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977774">
        <w:rPr>
          <w:rFonts w:ascii="Verdana" w:hAnsi="Verdana" w:cs="Footlight MT Light"/>
          <w:sz w:val="22"/>
          <w:szCs w:val="22"/>
          <w:lang w:val="sv-SE"/>
        </w:rPr>
        <w:t>masalah–masalah</w:t>
      </w:r>
      <w:proofErr w:type="spellEnd"/>
      <w:r w:rsidRPr="00977774">
        <w:rPr>
          <w:rFonts w:ascii="Verdana" w:hAnsi="Verdana" w:cs="Footlight MT Light"/>
          <w:sz w:val="22"/>
          <w:szCs w:val="22"/>
          <w:lang w:val="sv-SE"/>
        </w:rPr>
        <w:t xml:space="preserve">  </w:t>
      </w:r>
      <w:proofErr w:type="spellStart"/>
      <w:r w:rsidRPr="00977774">
        <w:rPr>
          <w:rFonts w:ascii="Verdana" w:hAnsi="Verdana" w:cs="Footlight MT Light"/>
          <w:sz w:val="22"/>
          <w:szCs w:val="22"/>
          <w:lang w:val="sv-SE"/>
        </w:rPr>
        <w:t>pembangunan</w:t>
      </w:r>
      <w:proofErr w:type="spellEnd"/>
      <w:r w:rsidRPr="00977774">
        <w:rPr>
          <w:rFonts w:ascii="Verdana" w:hAnsi="Verdana" w:cs="Footlight MT Light"/>
          <w:sz w:val="22"/>
          <w:szCs w:val="22"/>
          <w:lang w:val="sv-SE"/>
        </w:rPr>
        <w:t xml:space="preserve"> yang </w:t>
      </w:r>
      <w:proofErr w:type="spellStart"/>
      <w:r w:rsidRPr="00977774">
        <w:rPr>
          <w:rFonts w:ascii="Verdana" w:hAnsi="Verdana" w:cs="Footlight MT Light"/>
          <w:sz w:val="22"/>
          <w:szCs w:val="22"/>
          <w:lang w:val="sv-SE"/>
        </w:rPr>
        <w:t>belum</w:t>
      </w:r>
      <w:proofErr w:type="spellEnd"/>
      <w:r w:rsidRPr="00977774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977774">
        <w:rPr>
          <w:rFonts w:ascii="Verdana" w:hAnsi="Verdana" w:cs="Footlight MT Light"/>
          <w:sz w:val="22"/>
          <w:szCs w:val="22"/>
          <w:lang w:val="sv-SE"/>
        </w:rPr>
        <w:t>seluruhnya</w:t>
      </w:r>
      <w:proofErr w:type="spellEnd"/>
      <w:r w:rsidRPr="00977774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977774">
        <w:rPr>
          <w:rFonts w:ascii="Verdana" w:hAnsi="Verdana" w:cs="Footlight MT Light"/>
          <w:sz w:val="22"/>
          <w:szCs w:val="22"/>
          <w:lang w:val="sv-SE"/>
        </w:rPr>
        <w:t>tertangani</w:t>
      </w:r>
      <w:proofErr w:type="spellEnd"/>
      <w:r w:rsidRPr="00977774">
        <w:rPr>
          <w:rFonts w:ascii="Verdana" w:hAnsi="Verdana" w:cs="Footlight MT Light"/>
          <w:sz w:val="22"/>
          <w:szCs w:val="22"/>
          <w:lang w:val="sv-SE"/>
        </w:rPr>
        <w:t xml:space="preserve"> sampai dengan tahun 201</w:t>
      </w:r>
      <w:r>
        <w:rPr>
          <w:rFonts w:ascii="Verdana" w:hAnsi="Verdana" w:cs="Footlight MT Light"/>
          <w:sz w:val="22"/>
          <w:szCs w:val="22"/>
          <w:lang w:val="sv-SE"/>
        </w:rPr>
        <w:t>5</w:t>
      </w:r>
      <w:r w:rsidRPr="00977774">
        <w:rPr>
          <w:rFonts w:ascii="Verdana" w:hAnsi="Verdana" w:cs="Footlight MT Light"/>
          <w:sz w:val="22"/>
          <w:szCs w:val="22"/>
          <w:lang w:val="sv-SE"/>
        </w:rPr>
        <w:t xml:space="preserve"> dan masalah–masalah pembangunan yang akan dihadapi dalam tahun 201</w:t>
      </w:r>
      <w:r>
        <w:rPr>
          <w:rFonts w:ascii="Verdana" w:hAnsi="Verdana" w:cs="Footlight MT Light"/>
          <w:sz w:val="22"/>
          <w:szCs w:val="22"/>
          <w:lang w:val="sv-SE"/>
        </w:rPr>
        <w:t>6.</w:t>
      </w:r>
    </w:p>
    <w:p w:rsidR="00977774" w:rsidRDefault="00977774" w:rsidP="00977774">
      <w:pPr>
        <w:widowControl w:val="0"/>
        <w:tabs>
          <w:tab w:val="left" w:pos="3660"/>
          <w:tab w:val="left" w:pos="4260"/>
          <w:tab w:val="left" w:pos="5660"/>
          <w:tab w:val="left" w:pos="7120"/>
        </w:tabs>
        <w:autoSpaceDE w:val="0"/>
        <w:autoSpaceDN w:val="0"/>
        <w:adjustRightInd w:val="0"/>
        <w:spacing w:line="360" w:lineRule="auto"/>
        <w:ind w:left="709" w:right="11" w:firstLine="554"/>
        <w:jc w:val="both"/>
        <w:rPr>
          <w:rFonts w:ascii="Verdana" w:hAnsi="Verdana" w:cs="Footlight MT Light"/>
          <w:sz w:val="22"/>
          <w:szCs w:val="22"/>
          <w:lang w:val="sv-SE"/>
        </w:rPr>
      </w:pPr>
      <w:r>
        <w:rPr>
          <w:rFonts w:ascii="Verdana" w:hAnsi="Verdana" w:cs="Footlight MT Light"/>
          <w:sz w:val="22"/>
          <w:szCs w:val="22"/>
          <w:lang w:val="sv-SE"/>
        </w:rPr>
        <w:t>Demikian pula dengan Renstra SKPD Bappeda Kota Magelang Tahun 2011-2015, untuk menjebatani kekosongan payung/acuan bagi penyusunan Renja SKPD Bappeda Kota Magelang Tahun 2016 diperlukan program transisi,  yang merupakan program-program prioritas yang harus ditangani sampai tahun 2016</w:t>
      </w:r>
      <w:r w:rsidR="00EE55B0">
        <w:rPr>
          <w:rFonts w:ascii="Verdana" w:hAnsi="Verdana" w:cs="Footlight MT Light"/>
          <w:sz w:val="22"/>
          <w:szCs w:val="22"/>
          <w:lang w:val="sv-SE"/>
        </w:rPr>
        <w:t>.</w:t>
      </w:r>
    </w:p>
    <w:p w:rsidR="00EE55B0" w:rsidRDefault="00EE55B0" w:rsidP="00977774">
      <w:pPr>
        <w:widowControl w:val="0"/>
        <w:tabs>
          <w:tab w:val="left" w:pos="3660"/>
          <w:tab w:val="left" w:pos="4260"/>
          <w:tab w:val="left" w:pos="5660"/>
          <w:tab w:val="left" w:pos="7120"/>
        </w:tabs>
        <w:autoSpaceDE w:val="0"/>
        <w:autoSpaceDN w:val="0"/>
        <w:adjustRightInd w:val="0"/>
        <w:spacing w:line="360" w:lineRule="auto"/>
        <w:ind w:left="709" w:right="11" w:firstLine="554"/>
        <w:jc w:val="both"/>
        <w:rPr>
          <w:rFonts w:ascii="Verdana" w:hAnsi="Verdana" w:cs="Footlight MT Light"/>
          <w:sz w:val="22"/>
          <w:szCs w:val="22"/>
          <w:lang w:val="sv-SE"/>
        </w:rPr>
      </w:pPr>
      <w:r>
        <w:rPr>
          <w:rFonts w:ascii="Verdana" w:hAnsi="Verdana" w:cs="Footlight MT Light"/>
          <w:sz w:val="22"/>
          <w:szCs w:val="22"/>
          <w:lang w:val="sv-SE"/>
        </w:rPr>
        <w:t>Program-program prioritas yang masuk dalam program transisi tahun 2016 pada Renstra SKPD Badan Perencanaan Pembangunan Daerah tahun 2011-2016, adalah sebagai berikut:</w:t>
      </w:r>
    </w:p>
    <w:p w:rsidR="00EE55B0" w:rsidRPr="00CF3591" w:rsidRDefault="00EE55B0" w:rsidP="00FC4D72">
      <w:pPr>
        <w:widowControl w:val="0"/>
        <w:autoSpaceDE w:val="0"/>
        <w:autoSpaceDN w:val="0"/>
        <w:adjustRightInd w:val="0"/>
        <w:spacing w:before="12" w:line="200" w:lineRule="exact"/>
        <w:rPr>
          <w:rFonts w:ascii="Verdana" w:hAnsi="Verdana"/>
          <w:sz w:val="20"/>
          <w:szCs w:val="20"/>
          <w:lang w:val="sv-SE"/>
        </w:rPr>
      </w:pPr>
    </w:p>
    <w:p w:rsidR="00EE55B0" w:rsidRPr="00EE55B0" w:rsidRDefault="00EE55B0" w:rsidP="00EE55B0">
      <w:pPr>
        <w:pStyle w:val="ListParagraph"/>
        <w:widowControl w:val="0"/>
        <w:numPr>
          <w:ilvl w:val="0"/>
          <w:numId w:val="2"/>
        </w:numPr>
        <w:tabs>
          <w:tab w:val="center" w:pos="1683"/>
        </w:tabs>
        <w:autoSpaceDE w:val="0"/>
        <w:autoSpaceDN w:val="0"/>
        <w:adjustRightInd w:val="0"/>
        <w:spacing w:before="9"/>
        <w:ind w:left="1170"/>
        <w:rPr>
          <w:rFonts w:ascii="Verdana" w:hAnsi="Verdana" w:cs="Arial"/>
          <w:spacing w:val="1"/>
          <w:lang w:val="sv-SE"/>
        </w:rPr>
      </w:pPr>
      <w:r w:rsidRPr="00EE55B0">
        <w:rPr>
          <w:rFonts w:ascii="Verdana" w:hAnsi="Verdana" w:cs="Arial"/>
          <w:spacing w:val="1"/>
          <w:lang w:val="sv-SE"/>
        </w:rPr>
        <w:t>Program Pelayanan Administrasi Perkantoran</w:t>
      </w:r>
    </w:p>
    <w:p w:rsidR="00EE55B0" w:rsidRPr="00EE55B0" w:rsidRDefault="00EE55B0" w:rsidP="00EE55B0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before="9"/>
        <w:ind w:left="1170"/>
        <w:rPr>
          <w:rFonts w:ascii="Verdana" w:hAnsi="Verdana"/>
          <w:lang w:val="sv-SE"/>
        </w:rPr>
      </w:pPr>
      <w:r w:rsidRPr="00EE55B0">
        <w:rPr>
          <w:rFonts w:ascii="Verdana" w:hAnsi="Verdana" w:cs="Arial"/>
          <w:spacing w:val="1"/>
          <w:lang w:val="sv-SE"/>
        </w:rPr>
        <w:t>Program peningkatan sarana dan prasarana aparatur</w:t>
      </w:r>
    </w:p>
    <w:p w:rsidR="00EE55B0" w:rsidRPr="00EE55B0" w:rsidRDefault="00EE55B0" w:rsidP="00EE55B0">
      <w:pPr>
        <w:pStyle w:val="ListParagraph"/>
        <w:widowControl w:val="0"/>
        <w:numPr>
          <w:ilvl w:val="0"/>
          <w:numId w:val="2"/>
        </w:numPr>
        <w:tabs>
          <w:tab w:val="center" w:pos="1683"/>
        </w:tabs>
        <w:autoSpaceDE w:val="0"/>
        <w:autoSpaceDN w:val="0"/>
        <w:adjustRightInd w:val="0"/>
        <w:spacing w:before="9"/>
        <w:ind w:left="1170"/>
        <w:rPr>
          <w:rFonts w:ascii="Verdana" w:hAnsi="Verdana"/>
          <w:lang w:val="sv-SE"/>
        </w:rPr>
      </w:pPr>
      <w:r w:rsidRPr="00EE55B0">
        <w:rPr>
          <w:rFonts w:ascii="Verdana" w:hAnsi="Verdana" w:cs="Arial"/>
          <w:spacing w:val="1"/>
          <w:lang w:val="sv-SE"/>
        </w:rPr>
        <w:t>Program peningkatan pengembangan sistem pelaporan capaian kinerja dan keuangan</w:t>
      </w:r>
    </w:p>
    <w:p w:rsidR="00EE55B0" w:rsidRPr="00EE55B0" w:rsidRDefault="00EE55B0" w:rsidP="00EE55B0">
      <w:pPr>
        <w:pStyle w:val="ListParagraph"/>
        <w:widowControl w:val="0"/>
        <w:numPr>
          <w:ilvl w:val="0"/>
          <w:numId w:val="2"/>
        </w:numPr>
        <w:tabs>
          <w:tab w:val="center" w:pos="1683"/>
        </w:tabs>
        <w:autoSpaceDE w:val="0"/>
        <w:autoSpaceDN w:val="0"/>
        <w:adjustRightInd w:val="0"/>
        <w:spacing w:before="9"/>
        <w:ind w:left="1170"/>
        <w:rPr>
          <w:rFonts w:ascii="Verdana" w:hAnsi="Verdana" w:cs="Arial"/>
          <w:color w:val="000000"/>
        </w:rPr>
      </w:pPr>
      <w:r w:rsidRPr="00EE55B0">
        <w:rPr>
          <w:rFonts w:ascii="Verdana" w:hAnsi="Verdana" w:cs="Arial"/>
          <w:color w:val="000000"/>
        </w:rPr>
        <w:t xml:space="preserve">Program  </w:t>
      </w:r>
      <w:proofErr w:type="spellStart"/>
      <w:r w:rsidRPr="00EE55B0">
        <w:rPr>
          <w:rFonts w:ascii="Verdana" w:hAnsi="Verdana" w:cs="Arial"/>
          <w:color w:val="000000"/>
        </w:rPr>
        <w:t>perencanaan</w:t>
      </w:r>
      <w:proofErr w:type="spellEnd"/>
      <w:r w:rsidRPr="00EE55B0">
        <w:rPr>
          <w:rFonts w:ascii="Verdana" w:hAnsi="Verdana" w:cs="Arial"/>
          <w:color w:val="000000"/>
        </w:rPr>
        <w:t xml:space="preserve"> </w:t>
      </w:r>
      <w:proofErr w:type="spellStart"/>
      <w:r w:rsidRPr="00EE55B0">
        <w:rPr>
          <w:rFonts w:ascii="Verdana" w:hAnsi="Verdana" w:cs="Arial"/>
          <w:color w:val="000000"/>
        </w:rPr>
        <w:t>pembangunan</w:t>
      </w:r>
      <w:proofErr w:type="spellEnd"/>
      <w:r w:rsidRPr="00EE55B0">
        <w:rPr>
          <w:rFonts w:ascii="Verdana" w:hAnsi="Verdana" w:cs="Arial"/>
          <w:color w:val="000000"/>
        </w:rPr>
        <w:t xml:space="preserve"> </w:t>
      </w:r>
      <w:proofErr w:type="spellStart"/>
      <w:r w:rsidRPr="00EE55B0">
        <w:rPr>
          <w:rFonts w:ascii="Verdana" w:hAnsi="Verdana" w:cs="Arial"/>
          <w:color w:val="000000"/>
        </w:rPr>
        <w:t>daerah</w:t>
      </w:r>
      <w:proofErr w:type="spellEnd"/>
    </w:p>
    <w:p w:rsidR="00EE55B0" w:rsidRPr="00EE55B0" w:rsidRDefault="00EE55B0" w:rsidP="00EE55B0">
      <w:pPr>
        <w:pStyle w:val="ListParagraph"/>
        <w:widowControl w:val="0"/>
        <w:numPr>
          <w:ilvl w:val="0"/>
          <w:numId w:val="2"/>
        </w:numPr>
        <w:tabs>
          <w:tab w:val="center" w:pos="1683"/>
        </w:tabs>
        <w:autoSpaceDE w:val="0"/>
        <w:autoSpaceDN w:val="0"/>
        <w:adjustRightInd w:val="0"/>
        <w:spacing w:before="9"/>
        <w:ind w:left="1170"/>
        <w:rPr>
          <w:rFonts w:ascii="Verdana" w:hAnsi="Verdana" w:cs="Arial"/>
          <w:spacing w:val="1"/>
          <w:lang w:val="sv-SE"/>
        </w:rPr>
      </w:pPr>
      <w:r w:rsidRPr="00EE55B0">
        <w:rPr>
          <w:rFonts w:ascii="Verdana" w:hAnsi="Verdana" w:cs="Arial"/>
          <w:spacing w:val="1"/>
          <w:lang w:val="sv-SE"/>
        </w:rPr>
        <w:t>Program  perencanaan pembangunan ekonomi</w:t>
      </w:r>
    </w:p>
    <w:p w:rsidR="00EE55B0" w:rsidRPr="00EE55B0" w:rsidRDefault="00EE55B0" w:rsidP="00EE55B0">
      <w:pPr>
        <w:pStyle w:val="ListParagraph"/>
        <w:widowControl w:val="0"/>
        <w:numPr>
          <w:ilvl w:val="0"/>
          <w:numId w:val="2"/>
        </w:numPr>
        <w:tabs>
          <w:tab w:val="center" w:pos="1683"/>
        </w:tabs>
        <w:autoSpaceDE w:val="0"/>
        <w:autoSpaceDN w:val="0"/>
        <w:adjustRightInd w:val="0"/>
        <w:spacing w:before="9"/>
        <w:ind w:left="1170"/>
        <w:rPr>
          <w:rFonts w:ascii="Verdana" w:hAnsi="Verdana" w:cs="Arial"/>
          <w:spacing w:val="1"/>
          <w:lang w:val="sv-SE"/>
        </w:rPr>
      </w:pPr>
      <w:r w:rsidRPr="00EE55B0">
        <w:rPr>
          <w:rFonts w:ascii="Verdana" w:hAnsi="Verdana" w:cs="Arial"/>
          <w:spacing w:val="1"/>
          <w:lang w:val="sv-SE"/>
        </w:rPr>
        <w:t>Program  perencanaan Fisik Prasarana</w:t>
      </w:r>
    </w:p>
    <w:p w:rsidR="00EE55B0" w:rsidRPr="00074EF0" w:rsidRDefault="00EE55B0" w:rsidP="00EE55B0">
      <w:pPr>
        <w:pStyle w:val="ListParagraph"/>
        <w:widowControl w:val="0"/>
        <w:numPr>
          <w:ilvl w:val="0"/>
          <w:numId w:val="2"/>
        </w:numPr>
        <w:tabs>
          <w:tab w:val="center" w:pos="1683"/>
        </w:tabs>
        <w:autoSpaceDE w:val="0"/>
        <w:autoSpaceDN w:val="0"/>
        <w:adjustRightInd w:val="0"/>
        <w:spacing w:before="9"/>
        <w:ind w:left="1170"/>
        <w:rPr>
          <w:rFonts w:ascii="Verdana" w:hAnsi="Verdana" w:cs="Arial"/>
          <w:spacing w:val="1"/>
          <w:sz w:val="18"/>
          <w:szCs w:val="18"/>
          <w:lang w:val="sv-SE"/>
        </w:rPr>
      </w:pPr>
      <w:r w:rsidRPr="00EE55B0">
        <w:rPr>
          <w:rFonts w:ascii="Verdana" w:hAnsi="Verdana" w:cs="Arial"/>
          <w:spacing w:val="1"/>
          <w:lang w:val="sv-SE"/>
        </w:rPr>
        <w:t>Program  perencanaan sosial budaya</w:t>
      </w:r>
    </w:p>
    <w:p w:rsidR="00EE55B0" w:rsidRDefault="00EE55B0" w:rsidP="00977774">
      <w:pPr>
        <w:widowControl w:val="0"/>
        <w:tabs>
          <w:tab w:val="left" w:pos="3660"/>
          <w:tab w:val="left" w:pos="4260"/>
          <w:tab w:val="left" w:pos="5660"/>
          <w:tab w:val="left" w:pos="7120"/>
        </w:tabs>
        <w:autoSpaceDE w:val="0"/>
        <w:autoSpaceDN w:val="0"/>
        <w:adjustRightInd w:val="0"/>
        <w:spacing w:line="360" w:lineRule="auto"/>
        <w:ind w:left="709" w:right="11" w:firstLine="554"/>
        <w:jc w:val="both"/>
        <w:rPr>
          <w:rFonts w:ascii="Verdana" w:hAnsi="Verdana" w:cs="Footlight MT Light"/>
          <w:sz w:val="22"/>
          <w:szCs w:val="22"/>
          <w:lang w:val="sv-SE"/>
        </w:rPr>
      </w:pPr>
    </w:p>
    <w:p w:rsidR="005E0742" w:rsidRDefault="005E0742" w:rsidP="005E0742">
      <w:pPr>
        <w:widowControl w:val="0"/>
        <w:autoSpaceDE w:val="0"/>
        <w:autoSpaceDN w:val="0"/>
        <w:adjustRightInd w:val="0"/>
        <w:spacing w:before="32"/>
        <w:ind w:left="118"/>
        <w:outlineLvl w:val="0"/>
        <w:rPr>
          <w:rFonts w:ascii="Verdana" w:hAnsi="Verdana" w:cs="Arial"/>
          <w:sz w:val="18"/>
          <w:szCs w:val="18"/>
          <w:lang w:val="sv-SE"/>
        </w:rPr>
      </w:pPr>
    </w:p>
    <w:p w:rsidR="00EE55B0" w:rsidRDefault="00EE55B0" w:rsidP="005E0742">
      <w:pPr>
        <w:widowControl w:val="0"/>
        <w:autoSpaceDE w:val="0"/>
        <w:autoSpaceDN w:val="0"/>
        <w:adjustRightInd w:val="0"/>
        <w:spacing w:before="32"/>
        <w:ind w:left="118"/>
        <w:outlineLvl w:val="0"/>
        <w:rPr>
          <w:rFonts w:ascii="Verdana" w:hAnsi="Verdana" w:cs="Arial"/>
          <w:sz w:val="18"/>
          <w:szCs w:val="18"/>
          <w:lang w:val="sv-SE"/>
        </w:rPr>
      </w:pPr>
    </w:p>
    <w:p w:rsidR="00EE55B0" w:rsidRDefault="00EE55B0" w:rsidP="005E0742">
      <w:pPr>
        <w:widowControl w:val="0"/>
        <w:autoSpaceDE w:val="0"/>
        <w:autoSpaceDN w:val="0"/>
        <w:adjustRightInd w:val="0"/>
        <w:spacing w:before="32"/>
        <w:ind w:left="118"/>
        <w:outlineLvl w:val="0"/>
        <w:rPr>
          <w:rFonts w:ascii="Verdana" w:hAnsi="Verdana" w:cs="Arial"/>
          <w:sz w:val="18"/>
          <w:szCs w:val="18"/>
          <w:lang w:val="sv-SE"/>
        </w:rPr>
      </w:pPr>
    </w:p>
    <w:p w:rsidR="00EE55B0" w:rsidRDefault="00EE55B0" w:rsidP="005E0742">
      <w:pPr>
        <w:widowControl w:val="0"/>
        <w:autoSpaceDE w:val="0"/>
        <w:autoSpaceDN w:val="0"/>
        <w:adjustRightInd w:val="0"/>
        <w:spacing w:before="32"/>
        <w:ind w:left="118"/>
        <w:outlineLvl w:val="0"/>
        <w:rPr>
          <w:rFonts w:ascii="Verdana" w:hAnsi="Verdana" w:cs="Arial"/>
          <w:sz w:val="18"/>
          <w:szCs w:val="18"/>
          <w:lang w:val="sv-SE"/>
        </w:rPr>
      </w:pPr>
    </w:p>
    <w:p w:rsidR="005E0742" w:rsidRPr="00EE55B0" w:rsidRDefault="005E0742" w:rsidP="00EE55B0">
      <w:pPr>
        <w:pStyle w:val="ListParagraph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spacing w:before="10"/>
        <w:jc w:val="both"/>
        <w:outlineLvl w:val="0"/>
        <w:rPr>
          <w:rFonts w:ascii="Verdana" w:hAnsi="Verdana" w:cs="Arial"/>
          <w:b/>
          <w:sz w:val="24"/>
          <w:szCs w:val="24"/>
          <w:lang w:val="sv-SE"/>
        </w:rPr>
      </w:pPr>
      <w:r w:rsidRPr="00EE55B0">
        <w:rPr>
          <w:rFonts w:ascii="Verdana" w:hAnsi="Verdana" w:cs="Arial"/>
          <w:b/>
          <w:sz w:val="24"/>
          <w:szCs w:val="24"/>
          <w:lang w:val="sv-SE"/>
        </w:rPr>
        <w:t>Kaidah Pelaksanaan</w:t>
      </w:r>
    </w:p>
    <w:p w:rsidR="00EE55B0" w:rsidRPr="00EE55B0" w:rsidRDefault="00EE55B0" w:rsidP="00EE55B0">
      <w:pPr>
        <w:widowControl w:val="0"/>
        <w:tabs>
          <w:tab w:val="left" w:pos="3660"/>
          <w:tab w:val="left" w:pos="4260"/>
          <w:tab w:val="left" w:pos="5660"/>
          <w:tab w:val="left" w:pos="7120"/>
        </w:tabs>
        <w:autoSpaceDE w:val="0"/>
        <w:autoSpaceDN w:val="0"/>
        <w:adjustRightInd w:val="0"/>
        <w:spacing w:line="360" w:lineRule="auto"/>
        <w:ind w:left="709" w:right="11" w:firstLine="554"/>
        <w:jc w:val="both"/>
        <w:rPr>
          <w:rFonts w:ascii="Verdana" w:hAnsi="Verdana" w:cs="Footlight MT Light"/>
          <w:sz w:val="22"/>
          <w:szCs w:val="22"/>
          <w:lang w:val="sv-SE"/>
        </w:rPr>
      </w:pPr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Rencana Strategis (Renstra) Badan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Perencanaan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Pembangunan Daerah Kota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Magelang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Tahun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2011 -2015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adalah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dokumen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rencana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pembangunan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Badan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Perencanaan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Pembangunan Daerah Kota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Magelang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berwawasan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5 (lima)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tahun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. </w:t>
      </w:r>
      <w:proofErr w:type="spellStart"/>
      <w:proofErr w:type="gramStart"/>
      <w:r w:rsidRPr="00EE55B0">
        <w:rPr>
          <w:rFonts w:ascii="Verdana" w:hAnsi="Verdana" w:cs="Footlight MT Light"/>
          <w:sz w:val="22"/>
          <w:szCs w:val="22"/>
          <w:lang w:val="sv-SE"/>
        </w:rPr>
        <w:t>Penyusunan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Renstra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ini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berpedoman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pada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Rencana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Pembangunan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Jangka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Menengah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(RPJM) Daerah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kegiatannya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bersifat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indikatif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>.</w:t>
      </w:r>
      <w:proofErr w:type="gram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</w:p>
    <w:p w:rsidR="00EE55B0" w:rsidRPr="00EE55B0" w:rsidRDefault="00EE55B0" w:rsidP="00EE55B0">
      <w:pPr>
        <w:widowControl w:val="0"/>
        <w:tabs>
          <w:tab w:val="left" w:pos="3660"/>
          <w:tab w:val="left" w:pos="4260"/>
          <w:tab w:val="left" w:pos="5660"/>
          <w:tab w:val="left" w:pos="7120"/>
        </w:tabs>
        <w:autoSpaceDE w:val="0"/>
        <w:autoSpaceDN w:val="0"/>
        <w:adjustRightInd w:val="0"/>
        <w:spacing w:line="360" w:lineRule="auto"/>
        <w:ind w:left="709" w:right="11" w:firstLine="554"/>
        <w:jc w:val="both"/>
        <w:rPr>
          <w:rFonts w:ascii="Verdana" w:hAnsi="Verdana" w:cs="Footlight MT Light"/>
          <w:sz w:val="22"/>
          <w:szCs w:val="22"/>
          <w:lang w:val="sv-SE"/>
        </w:rPr>
      </w:pP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Rencana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Strategis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yang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disusun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oleh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Badan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Perencanaan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Pembangunan Kota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Magelang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merupakan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suatu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kajian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strategis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untuk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menetapkan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strategi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dalam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merumuskan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kelompok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tujuan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kebijakan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dalam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pencapaian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visi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proofErr w:type="gramStart"/>
      <w:r w:rsidRPr="00EE55B0">
        <w:rPr>
          <w:rFonts w:ascii="Verdana" w:hAnsi="Verdana" w:cs="Footlight MT Light"/>
          <w:sz w:val="22"/>
          <w:szCs w:val="22"/>
          <w:lang w:val="sv-SE"/>
        </w:rPr>
        <w:t>misi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Bappeda</w:t>
      </w:r>
      <w:proofErr w:type="spellEnd"/>
      <w:proofErr w:type="gram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Kota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Magelang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,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sesuai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tugas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fungsinya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. </w:t>
      </w:r>
      <w:proofErr w:type="spellStart"/>
      <w:proofErr w:type="gramStart"/>
      <w:r w:rsidRPr="00EE55B0">
        <w:rPr>
          <w:rFonts w:ascii="Verdana" w:hAnsi="Verdana" w:cs="Footlight MT Light"/>
          <w:sz w:val="22"/>
          <w:szCs w:val="22"/>
          <w:lang w:val="sv-SE"/>
        </w:rPr>
        <w:t>Kajian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tersebut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menggunakan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metode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analisis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yang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mempertimbangkan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lingkungan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eksternal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yang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merupakan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langkah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yang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penting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dalam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memperhitungkan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peluang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tantangan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serta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lingkungan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internal yang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meliputi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kekuatan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kelemahan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>).</w:t>
      </w:r>
      <w:proofErr w:type="gram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Rencana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tersebut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berorientasi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pada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proses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hasil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yang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ingin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dicapai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dalam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kurun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waktu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5 (</w:t>
      </w:r>
      <w:proofErr w:type="gramStart"/>
      <w:r w:rsidRPr="00EE55B0">
        <w:rPr>
          <w:rFonts w:ascii="Verdana" w:hAnsi="Verdana" w:cs="Footlight MT Light"/>
          <w:sz w:val="22"/>
          <w:szCs w:val="22"/>
          <w:lang w:val="sv-SE"/>
        </w:rPr>
        <w:t>lima</w:t>
      </w:r>
      <w:proofErr w:type="gram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)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tahun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ke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depan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,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dengan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tetap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memperhatikan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kondisi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lingkungan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internal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lingkungan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eksternal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dari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SKPD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sehingga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selama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kurun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waktu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5 (lima)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tahun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rencana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strategis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yang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dibuat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tersebut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tetap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bisa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dijadikan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acuan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serta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diimplemtasikan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dalam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penyusunan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rencana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kerja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(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Renja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) SKPD. </w:t>
      </w:r>
    </w:p>
    <w:p w:rsidR="00EE55B0" w:rsidRPr="00EE55B0" w:rsidRDefault="00EE55B0" w:rsidP="00EE55B0">
      <w:pPr>
        <w:widowControl w:val="0"/>
        <w:tabs>
          <w:tab w:val="left" w:pos="3660"/>
          <w:tab w:val="left" w:pos="4260"/>
          <w:tab w:val="left" w:pos="5660"/>
          <w:tab w:val="left" w:pos="7120"/>
        </w:tabs>
        <w:autoSpaceDE w:val="0"/>
        <w:autoSpaceDN w:val="0"/>
        <w:adjustRightInd w:val="0"/>
        <w:spacing w:line="360" w:lineRule="auto"/>
        <w:ind w:left="709" w:right="11" w:firstLine="554"/>
        <w:jc w:val="both"/>
        <w:rPr>
          <w:rFonts w:ascii="Verdana" w:hAnsi="Verdana" w:cs="Footlight MT Light"/>
          <w:sz w:val="22"/>
          <w:szCs w:val="22"/>
          <w:lang w:val="sv-SE"/>
        </w:rPr>
      </w:pPr>
      <w:proofErr w:type="spellStart"/>
      <w:proofErr w:type="gramStart"/>
      <w:r w:rsidRPr="00EE55B0">
        <w:rPr>
          <w:rFonts w:ascii="Verdana" w:hAnsi="Verdana" w:cs="Footlight MT Light"/>
          <w:sz w:val="22"/>
          <w:szCs w:val="22"/>
          <w:lang w:val="sv-SE"/>
        </w:rPr>
        <w:t>Penyusunan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dokumen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Renstra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tersebut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juga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dimaksudkan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sebagai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salah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satu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upaya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untuk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melaksanakan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perencanaan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pembangunan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secara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sistematis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,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terarah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,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terpadu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,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menyeluruh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tanggap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terhadap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dinamika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tuntutan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pembangunan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,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berwawasan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lingkungan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serta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memper-hatikan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kondisi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objektif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dari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 xml:space="preserve"> </w:t>
      </w:r>
      <w:proofErr w:type="spellStart"/>
      <w:r w:rsidRPr="00EE55B0">
        <w:rPr>
          <w:rFonts w:ascii="Verdana" w:hAnsi="Verdana" w:cs="Footlight MT Light"/>
          <w:sz w:val="22"/>
          <w:szCs w:val="22"/>
          <w:lang w:val="sv-SE"/>
        </w:rPr>
        <w:t>daerah</w:t>
      </w:r>
      <w:proofErr w:type="spellEnd"/>
      <w:r w:rsidRPr="00EE55B0">
        <w:rPr>
          <w:rFonts w:ascii="Verdana" w:hAnsi="Verdana" w:cs="Footlight MT Light"/>
          <w:sz w:val="22"/>
          <w:szCs w:val="22"/>
          <w:lang w:val="sv-SE"/>
        </w:rPr>
        <w:t>.</w:t>
      </w:r>
      <w:proofErr w:type="gramEnd"/>
    </w:p>
    <w:p w:rsidR="00EE55B0" w:rsidRDefault="00EE55B0" w:rsidP="00461E2E">
      <w:pPr>
        <w:widowControl w:val="0"/>
        <w:tabs>
          <w:tab w:val="left" w:pos="3660"/>
          <w:tab w:val="left" w:pos="4260"/>
          <w:tab w:val="left" w:pos="5660"/>
          <w:tab w:val="left" w:pos="7120"/>
        </w:tabs>
        <w:autoSpaceDE w:val="0"/>
        <w:autoSpaceDN w:val="0"/>
        <w:adjustRightInd w:val="0"/>
        <w:spacing w:line="360" w:lineRule="auto"/>
        <w:ind w:left="709" w:right="11" w:firstLine="554"/>
        <w:jc w:val="both"/>
        <w:rPr>
          <w:rFonts w:ascii="Verdana" w:hAnsi="Verdana" w:cs="Footlight MT Light"/>
          <w:sz w:val="22"/>
          <w:szCs w:val="22"/>
          <w:lang w:val="sv-SE"/>
        </w:rPr>
      </w:pPr>
    </w:p>
    <w:sectPr w:rsidR="00EE55B0" w:rsidSect="00F676A1">
      <w:pgSz w:w="12240" w:h="18720"/>
      <w:pgMar w:top="1418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721D"/>
    <w:multiLevelType w:val="multilevel"/>
    <w:tmpl w:val="197E7E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8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04" w:hanging="2160"/>
      </w:pPr>
      <w:rPr>
        <w:rFonts w:hint="default"/>
      </w:rPr>
    </w:lvl>
  </w:abstractNum>
  <w:abstractNum w:abstractNumId="1">
    <w:nsid w:val="206C09B0"/>
    <w:multiLevelType w:val="multilevel"/>
    <w:tmpl w:val="5F8CE01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8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04" w:hanging="216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hideSpellingErrors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554017"/>
    <w:rsid w:val="000078D2"/>
    <w:rsid w:val="00013FF8"/>
    <w:rsid w:val="00017BCF"/>
    <w:rsid w:val="000218C4"/>
    <w:rsid w:val="00023CD3"/>
    <w:rsid w:val="00024EDC"/>
    <w:rsid w:val="000253AE"/>
    <w:rsid w:val="0003088E"/>
    <w:rsid w:val="00037C83"/>
    <w:rsid w:val="00037F4E"/>
    <w:rsid w:val="00040209"/>
    <w:rsid w:val="00056EF5"/>
    <w:rsid w:val="0006441E"/>
    <w:rsid w:val="00065976"/>
    <w:rsid w:val="00073FE4"/>
    <w:rsid w:val="000772A8"/>
    <w:rsid w:val="00086A06"/>
    <w:rsid w:val="00087810"/>
    <w:rsid w:val="00093505"/>
    <w:rsid w:val="00095CC6"/>
    <w:rsid w:val="00095EE1"/>
    <w:rsid w:val="000A1E2B"/>
    <w:rsid w:val="000A6CE4"/>
    <w:rsid w:val="000B3775"/>
    <w:rsid w:val="000B37BD"/>
    <w:rsid w:val="000C2878"/>
    <w:rsid w:val="000C7B5E"/>
    <w:rsid w:val="000D2F08"/>
    <w:rsid w:val="000E008B"/>
    <w:rsid w:val="000E1272"/>
    <w:rsid w:val="000E2D24"/>
    <w:rsid w:val="000E31BD"/>
    <w:rsid w:val="000E3880"/>
    <w:rsid w:val="000F11EA"/>
    <w:rsid w:val="000F1BA4"/>
    <w:rsid w:val="000F24F6"/>
    <w:rsid w:val="00104A1A"/>
    <w:rsid w:val="00107F5D"/>
    <w:rsid w:val="00111E98"/>
    <w:rsid w:val="001164E3"/>
    <w:rsid w:val="001204CA"/>
    <w:rsid w:val="00132502"/>
    <w:rsid w:val="001346C6"/>
    <w:rsid w:val="0013592C"/>
    <w:rsid w:val="00135DEC"/>
    <w:rsid w:val="00135F99"/>
    <w:rsid w:val="00144F04"/>
    <w:rsid w:val="001506BC"/>
    <w:rsid w:val="00152137"/>
    <w:rsid w:val="001558A3"/>
    <w:rsid w:val="00164442"/>
    <w:rsid w:val="00166A15"/>
    <w:rsid w:val="00166E6D"/>
    <w:rsid w:val="00167329"/>
    <w:rsid w:val="001673C5"/>
    <w:rsid w:val="00170BA3"/>
    <w:rsid w:val="00184C1A"/>
    <w:rsid w:val="001964C1"/>
    <w:rsid w:val="001B3E19"/>
    <w:rsid w:val="001C6A28"/>
    <w:rsid w:val="001D734F"/>
    <w:rsid w:val="001E32D3"/>
    <w:rsid w:val="001F08BC"/>
    <w:rsid w:val="001F2B39"/>
    <w:rsid w:val="001F386C"/>
    <w:rsid w:val="00206C48"/>
    <w:rsid w:val="00210CD9"/>
    <w:rsid w:val="00211764"/>
    <w:rsid w:val="002138E9"/>
    <w:rsid w:val="00216EBC"/>
    <w:rsid w:val="00232563"/>
    <w:rsid w:val="00235DCA"/>
    <w:rsid w:val="00244986"/>
    <w:rsid w:val="00267919"/>
    <w:rsid w:val="00284D76"/>
    <w:rsid w:val="002907CE"/>
    <w:rsid w:val="00294030"/>
    <w:rsid w:val="002A038F"/>
    <w:rsid w:val="002B0BE2"/>
    <w:rsid w:val="002B5063"/>
    <w:rsid w:val="002C05AA"/>
    <w:rsid w:val="002C346C"/>
    <w:rsid w:val="002C45E6"/>
    <w:rsid w:val="002D39B6"/>
    <w:rsid w:val="002E08C2"/>
    <w:rsid w:val="002F2522"/>
    <w:rsid w:val="00301CB7"/>
    <w:rsid w:val="00302ACD"/>
    <w:rsid w:val="0030357B"/>
    <w:rsid w:val="00304ED0"/>
    <w:rsid w:val="003050F5"/>
    <w:rsid w:val="00311622"/>
    <w:rsid w:val="003150A0"/>
    <w:rsid w:val="00316CFC"/>
    <w:rsid w:val="003262C4"/>
    <w:rsid w:val="00326EC3"/>
    <w:rsid w:val="00330A80"/>
    <w:rsid w:val="00336657"/>
    <w:rsid w:val="00342E98"/>
    <w:rsid w:val="00344343"/>
    <w:rsid w:val="00357DFB"/>
    <w:rsid w:val="00367E86"/>
    <w:rsid w:val="003713D9"/>
    <w:rsid w:val="003734C1"/>
    <w:rsid w:val="00384EB8"/>
    <w:rsid w:val="003921E1"/>
    <w:rsid w:val="00392E0F"/>
    <w:rsid w:val="003A5411"/>
    <w:rsid w:val="003B14D2"/>
    <w:rsid w:val="003C044D"/>
    <w:rsid w:val="003C5F11"/>
    <w:rsid w:val="003D46E9"/>
    <w:rsid w:val="003D5E03"/>
    <w:rsid w:val="003E4834"/>
    <w:rsid w:val="003F698C"/>
    <w:rsid w:val="003F7197"/>
    <w:rsid w:val="0041296F"/>
    <w:rsid w:val="00420104"/>
    <w:rsid w:val="00422857"/>
    <w:rsid w:val="00432330"/>
    <w:rsid w:val="004328CD"/>
    <w:rsid w:val="0043630E"/>
    <w:rsid w:val="00442E0F"/>
    <w:rsid w:val="004466D5"/>
    <w:rsid w:val="00447FC0"/>
    <w:rsid w:val="00461E2E"/>
    <w:rsid w:val="004740EC"/>
    <w:rsid w:val="004A586E"/>
    <w:rsid w:val="004B0E5D"/>
    <w:rsid w:val="004B7CF2"/>
    <w:rsid w:val="004C0E1A"/>
    <w:rsid w:val="004C19FE"/>
    <w:rsid w:val="004C1CDE"/>
    <w:rsid w:val="004D40DB"/>
    <w:rsid w:val="004E59CF"/>
    <w:rsid w:val="004F079E"/>
    <w:rsid w:val="00504599"/>
    <w:rsid w:val="005169A8"/>
    <w:rsid w:val="00522D6E"/>
    <w:rsid w:val="00532F63"/>
    <w:rsid w:val="005346FF"/>
    <w:rsid w:val="00535607"/>
    <w:rsid w:val="0053786C"/>
    <w:rsid w:val="00543248"/>
    <w:rsid w:val="00551F5B"/>
    <w:rsid w:val="005527BC"/>
    <w:rsid w:val="00554017"/>
    <w:rsid w:val="00555BAF"/>
    <w:rsid w:val="0055667E"/>
    <w:rsid w:val="00557084"/>
    <w:rsid w:val="00562758"/>
    <w:rsid w:val="005652F0"/>
    <w:rsid w:val="005702CA"/>
    <w:rsid w:val="0057059D"/>
    <w:rsid w:val="005820EB"/>
    <w:rsid w:val="00591B91"/>
    <w:rsid w:val="005A5DF7"/>
    <w:rsid w:val="005A7ECB"/>
    <w:rsid w:val="005B6792"/>
    <w:rsid w:val="005C33F6"/>
    <w:rsid w:val="005D0B3A"/>
    <w:rsid w:val="005D5771"/>
    <w:rsid w:val="005D6272"/>
    <w:rsid w:val="005D7BBD"/>
    <w:rsid w:val="005E0742"/>
    <w:rsid w:val="005E336C"/>
    <w:rsid w:val="005E7E76"/>
    <w:rsid w:val="005F259C"/>
    <w:rsid w:val="005F350E"/>
    <w:rsid w:val="006173E7"/>
    <w:rsid w:val="00623F5A"/>
    <w:rsid w:val="0063072E"/>
    <w:rsid w:val="00636896"/>
    <w:rsid w:val="006403F5"/>
    <w:rsid w:val="006431B9"/>
    <w:rsid w:val="00643FF2"/>
    <w:rsid w:val="00644486"/>
    <w:rsid w:val="0064729F"/>
    <w:rsid w:val="00656674"/>
    <w:rsid w:val="006577B5"/>
    <w:rsid w:val="00661DD4"/>
    <w:rsid w:val="00664248"/>
    <w:rsid w:val="00667AFD"/>
    <w:rsid w:val="00667DED"/>
    <w:rsid w:val="006726B8"/>
    <w:rsid w:val="00672930"/>
    <w:rsid w:val="0068040C"/>
    <w:rsid w:val="0068110E"/>
    <w:rsid w:val="00685A7E"/>
    <w:rsid w:val="00685C7C"/>
    <w:rsid w:val="00687B9E"/>
    <w:rsid w:val="006935A4"/>
    <w:rsid w:val="006961C0"/>
    <w:rsid w:val="006B3B38"/>
    <w:rsid w:val="006B72ED"/>
    <w:rsid w:val="006C0007"/>
    <w:rsid w:val="006C6D83"/>
    <w:rsid w:val="006C7C4A"/>
    <w:rsid w:val="006D3957"/>
    <w:rsid w:val="006D4982"/>
    <w:rsid w:val="006F3BC6"/>
    <w:rsid w:val="006F64DB"/>
    <w:rsid w:val="006F759A"/>
    <w:rsid w:val="007102A4"/>
    <w:rsid w:val="00712EF5"/>
    <w:rsid w:val="00712FFF"/>
    <w:rsid w:val="00720E1B"/>
    <w:rsid w:val="007272ED"/>
    <w:rsid w:val="007434DE"/>
    <w:rsid w:val="00743B24"/>
    <w:rsid w:val="00753623"/>
    <w:rsid w:val="00762CD5"/>
    <w:rsid w:val="007633F5"/>
    <w:rsid w:val="00767F4C"/>
    <w:rsid w:val="00770BEA"/>
    <w:rsid w:val="007849BC"/>
    <w:rsid w:val="00794152"/>
    <w:rsid w:val="0079680D"/>
    <w:rsid w:val="007A0030"/>
    <w:rsid w:val="007A0EC3"/>
    <w:rsid w:val="007A7B32"/>
    <w:rsid w:val="007B00B0"/>
    <w:rsid w:val="007C1223"/>
    <w:rsid w:val="007C18C4"/>
    <w:rsid w:val="007C3D0F"/>
    <w:rsid w:val="007E768F"/>
    <w:rsid w:val="007E7CC0"/>
    <w:rsid w:val="007F4329"/>
    <w:rsid w:val="007F7401"/>
    <w:rsid w:val="008119A3"/>
    <w:rsid w:val="00812C66"/>
    <w:rsid w:val="0081646C"/>
    <w:rsid w:val="00833DDA"/>
    <w:rsid w:val="0083462A"/>
    <w:rsid w:val="00835F34"/>
    <w:rsid w:val="0083784C"/>
    <w:rsid w:val="008468F1"/>
    <w:rsid w:val="00852657"/>
    <w:rsid w:val="00855A79"/>
    <w:rsid w:val="00860621"/>
    <w:rsid w:val="0086729E"/>
    <w:rsid w:val="0087225B"/>
    <w:rsid w:val="00880E6E"/>
    <w:rsid w:val="008832BB"/>
    <w:rsid w:val="00885191"/>
    <w:rsid w:val="008858A8"/>
    <w:rsid w:val="008A5F8B"/>
    <w:rsid w:val="008B70D7"/>
    <w:rsid w:val="008B78FA"/>
    <w:rsid w:val="008D16B5"/>
    <w:rsid w:val="008D2CBE"/>
    <w:rsid w:val="008E6946"/>
    <w:rsid w:val="009040CA"/>
    <w:rsid w:val="00904D0D"/>
    <w:rsid w:val="00906905"/>
    <w:rsid w:val="009159C9"/>
    <w:rsid w:val="00921223"/>
    <w:rsid w:val="00926F32"/>
    <w:rsid w:val="0092748A"/>
    <w:rsid w:val="00931353"/>
    <w:rsid w:val="00932FBB"/>
    <w:rsid w:val="00934D8D"/>
    <w:rsid w:val="00936E08"/>
    <w:rsid w:val="00936EDC"/>
    <w:rsid w:val="0094414B"/>
    <w:rsid w:val="00961C7A"/>
    <w:rsid w:val="00963D6F"/>
    <w:rsid w:val="0097368C"/>
    <w:rsid w:val="009740DC"/>
    <w:rsid w:val="009770EF"/>
    <w:rsid w:val="00977774"/>
    <w:rsid w:val="00980B5C"/>
    <w:rsid w:val="009818CF"/>
    <w:rsid w:val="00985391"/>
    <w:rsid w:val="00993340"/>
    <w:rsid w:val="00993B0E"/>
    <w:rsid w:val="0099740E"/>
    <w:rsid w:val="00997D28"/>
    <w:rsid w:val="009B29A9"/>
    <w:rsid w:val="009B5AEE"/>
    <w:rsid w:val="009B652A"/>
    <w:rsid w:val="009B7CD3"/>
    <w:rsid w:val="009C674F"/>
    <w:rsid w:val="009D170E"/>
    <w:rsid w:val="009D28FB"/>
    <w:rsid w:val="009D639F"/>
    <w:rsid w:val="009E4284"/>
    <w:rsid w:val="009E598F"/>
    <w:rsid w:val="009E67D4"/>
    <w:rsid w:val="009E7533"/>
    <w:rsid w:val="00A03633"/>
    <w:rsid w:val="00A10978"/>
    <w:rsid w:val="00A12197"/>
    <w:rsid w:val="00A15EC8"/>
    <w:rsid w:val="00A16C99"/>
    <w:rsid w:val="00A26285"/>
    <w:rsid w:val="00A3194C"/>
    <w:rsid w:val="00A32503"/>
    <w:rsid w:val="00A33F57"/>
    <w:rsid w:val="00A36010"/>
    <w:rsid w:val="00A45160"/>
    <w:rsid w:val="00A51216"/>
    <w:rsid w:val="00A536BC"/>
    <w:rsid w:val="00A62218"/>
    <w:rsid w:val="00A65ADB"/>
    <w:rsid w:val="00A729CF"/>
    <w:rsid w:val="00A7650B"/>
    <w:rsid w:val="00A91B44"/>
    <w:rsid w:val="00AA0AD1"/>
    <w:rsid w:val="00AA7041"/>
    <w:rsid w:val="00AB1611"/>
    <w:rsid w:val="00AB1B1C"/>
    <w:rsid w:val="00AB612D"/>
    <w:rsid w:val="00AB7956"/>
    <w:rsid w:val="00AC2E3F"/>
    <w:rsid w:val="00AC3645"/>
    <w:rsid w:val="00AD1741"/>
    <w:rsid w:val="00AD3729"/>
    <w:rsid w:val="00AD378D"/>
    <w:rsid w:val="00AD3F93"/>
    <w:rsid w:val="00AE0EEF"/>
    <w:rsid w:val="00AE4AFF"/>
    <w:rsid w:val="00AE684E"/>
    <w:rsid w:val="00AF3A10"/>
    <w:rsid w:val="00B028FC"/>
    <w:rsid w:val="00B119F5"/>
    <w:rsid w:val="00B23F8A"/>
    <w:rsid w:val="00B2554C"/>
    <w:rsid w:val="00B3025E"/>
    <w:rsid w:val="00B322DF"/>
    <w:rsid w:val="00B36DF7"/>
    <w:rsid w:val="00B5374E"/>
    <w:rsid w:val="00B542A7"/>
    <w:rsid w:val="00B54CC6"/>
    <w:rsid w:val="00B557D1"/>
    <w:rsid w:val="00B620D1"/>
    <w:rsid w:val="00B630CC"/>
    <w:rsid w:val="00B64383"/>
    <w:rsid w:val="00B6507B"/>
    <w:rsid w:val="00B67E29"/>
    <w:rsid w:val="00B7027D"/>
    <w:rsid w:val="00B70B99"/>
    <w:rsid w:val="00B81CD6"/>
    <w:rsid w:val="00BA1269"/>
    <w:rsid w:val="00BA1531"/>
    <w:rsid w:val="00BA290B"/>
    <w:rsid w:val="00BA3740"/>
    <w:rsid w:val="00BB64A7"/>
    <w:rsid w:val="00BB767B"/>
    <w:rsid w:val="00BC1F07"/>
    <w:rsid w:val="00BC541B"/>
    <w:rsid w:val="00BD439C"/>
    <w:rsid w:val="00BD7CF0"/>
    <w:rsid w:val="00BE0E74"/>
    <w:rsid w:val="00C00AC5"/>
    <w:rsid w:val="00C01476"/>
    <w:rsid w:val="00C100DE"/>
    <w:rsid w:val="00C12255"/>
    <w:rsid w:val="00C134E9"/>
    <w:rsid w:val="00C1441E"/>
    <w:rsid w:val="00C16AF6"/>
    <w:rsid w:val="00C472EC"/>
    <w:rsid w:val="00C515C8"/>
    <w:rsid w:val="00C6756B"/>
    <w:rsid w:val="00C67DB6"/>
    <w:rsid w:val="00C855EE"/>
    <w:rsid w:val="00C90E53"/>
    <w:rsid w:val="00C926B6"/>
    <w:rsid w:val="00CA4C45"/>
    <w:rsid w:val="00CA56B2"/>
    <w:rsid w:val="00CB369C"/>
    <w:rsid w:val="00CB4A19"/>
    <w:rsid w:val="00CB7DD6"/>
    <w:rsid w:val="00CC0443"/>
    <w:rsid w:val="00CC2328"/>
    <w:rsid w:val="00CC3814"/>
    <w:rsid w:val="00CC470B"/>
    <w:rsid w:val="00CC558C"/>
    <w:rsid w:val="00CC590F"/>
    <w:rsid w:val="00CC782F"/>
    <w:rsid w:val="00CC7EF8"/>
    <w:rsid w:val="00CD0BE7"/>
    <w:rsid w:val="00CD2F2A"/>
    <w:rsid w:val="00CD41FF"/>
    <w:rsid w:val="00CE2E86"/>
    <w:rsid w:val="00CF4690"/>
    <w:rsid w:val="00D01A19"/>
    <w:rsid w:val="00D04529"/>
    <w:rsid w:val="00D1125C"/>
    <w:rsid w:val="00D23416"/>
    <w:rsid w:val="00D24039"/>
    <w:rsid w:val="00D30C33"/>
    <w:rsid w:val="00D504BB"/>
    <w:rsid w:val="00D50791"/>
    <w:rsid w:val="00D61AAC"/>
    <w:rsid w:val="00D62C1A"/>
    <w:rsid w:val="00D6798C"/>
    <w:rsid w:val="00D70F72"/>
    <w:rsid w:val="00D71C64"/>
    <w:rsid w:val="00D72740"/>
    <w:rsid w:val="00D74B0D"/>
    <w:rsid w:val="00D80318"/>
    <w:rsid w:val="00D83E1D"/>
    <w:rsid w:val="00DA07CD"/>
    <w:rsid w:val="00DA3129"/>
    <w:rsid w:val="00DA57DE"/>
    <w:rsid w:val="00DB0AEF"/>
    <w:rsid w:val="00DB137E"/>
    <w:rsid w:val="00DC0D00"/>
    <w:rsid w:val="00DC143E"/>
    <w:rsid w:val="00DC27B0"/>
    <w:rsid w:val="00DC4331"/>
    <w:rsid w:val="00DC70C5"/>
    <w:rsid w:val="00DF4AD5"/>
    <w:rsid w:val="00E0629F"/>
    <w:rsid w:val="00E064CC"/>
    <w:rsid w:val="00E06E2C"/>
    <w:rsid w:val="00E107E5"/>
    <w:rsid w:val="00E164AF"/>
    <w:rsid w:val="00E20108"/>
    <w:rsid w:val="00E23ACE"/>
    <w:rsid w:val="00E23D23"/>
    <w:rsid w:val="00E26071"/>
    <w:rsid w:val="00E27558"/>
    <w:rsid w:val="00E33AB1"/>
    <w:rsid w:val="00E471B5"/>
    <w:rsid w:val="00E500AA"/>
    <w:rsid w:val="00E5512D"/>
    <w:rsid w:val="00E56C52"/>
    <w:rsid w:val="00E56E76"/>
    <w:rsid w:val="00E676B2"/>
    <w:rsid w:val="00E9324C"/>
    <w:rsid w:val="00E97ADB"/>
    <w:rsid w:val="00EA16CE"/>
    <w:rsid w:val="00EA2376"/>
    <w:rsid w:val="00EB3F6F"/>
    <w:rsid w:val="00EB407F"/>
    <w:rsid w:val="00EC7D6D"/>
    <w:rsid w:val="00ED1818"/>
    <w:rsid w:val="00ED766E"/>
    <w:rsid w:val="00EE2F2B"/>
    <w:rsid w:val="00EE55B0"/>
    <w:rsid w:val="00EF048F"/>
    <w:rsid w:val="00EF6783"/>
    <w:rsid w:val="00F009F3"/>
    <w:rsid w:val="00F01A63"/>
    <w:rsid w:val="00F1310A"/>
    <w:rsid w:val="00F16114"/>
    <w:rsid w:val="00F27796"/>
    <w:rsid w:val="00F30DE4"/>
    <w:rsid w:val="00F408F9"/>
    <w:rsid w:val="00F40B02"/>
    <w:rsid w:val="00F47919"/>
    <w:rsid w:val="00F53F5C"/>
    <w:rsid w:val="00F66E3C"/>
    <w:rsid w:val="00F676A1"/>
    <w:rsid w:val="00F67ED3"/>
    <w:rsid w:val="00F72BE7"/>
    <w:rsid w:val="00F910E9"/>
    <w:rsid w:val="00FA050C"/>
    <w:rsid w:val="00FA3718"/>
    <w:rsid w:val="00FA789D"/>
    <w:rsid w:val="00FC4A73"/>
    <w:rsid w:val="00FC4D52"/>
    <w:rsid w:val="00FD467B"/>
    <w:rsid w:val="00FE1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semiHidden/>
    <w:rsid w:val="0055401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5401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Header">
    <w:name w:val="header"/>
    <w:basedOn w:val="Normal"/>
    <w:link w:val="HeaderChar"/>
    <w:rsid w:val="0055401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5401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5540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017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5401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540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rsid w:val="005540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1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0633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13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1070D-1BFB-4608-8AAF-9A342FC30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mgl</Company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BAPEKO</dc:creator>
  <cp:keywords/>
  <dc:description/>
  <cp:lastModifiedBy>user</cp:lastModifiedBy>
  <cp:revision>4</cp:revision>
  <cp:lastPrinted>2010-10-19T02:17:00Z</cp:lastPrinted>
  <dcterms:created xsi:type="dcterms:W3CDTF">2010-10-19T02:01:00Z</dcterms:created>
  <dcterms:modified xsi:type="dcterms:W3CDTF">2010-10-19T02:20:00Z</dcterms:modified>
</cp:coreProperties>
</file>